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cs="宋体"/>
          <w:b/>
          <w:bCs/>
          <w:sz w:val="36"/>
          <w:szCs w:val="36"/>
        </w:rPr>
      </w:pPr>
      <w:r>
        <w:rPr>
          <w:rFonts w:hint="eastAsia" w:ascii="宋体" w:hAnsi="宋体" w:cs="宋体"/>
          <w:b/>
          <w:bCs/>
          <w:sz w:val="36"/>
          <w:szCs w:val="36"/>
        </w:rPr>
        <w:t>内蒙古外文历史文献丛书</w:t>
      </w:r>
    </w:p>
    <w:p>
      <w:pPr>
        <w:jc w:val="center"/>
        <w:rPr>
          <w:rFonts w:hint="eastAsia" w:ascii="宋体" w:hAnsi="宋体" w:cs="宋体"/>
          <w:b/>
          <w:bCs/>
          <w:sz w:val="36"/>
          <w:szCs w:val="36"/>
        </w:rPr>
      </w:pPr>
      <w:r>
        <w:rPr>
          <w:rFonts w:hint="eastAsia" w:ascii="宋体" w:hAnsi="宋体" w:cs="宋体"/>
          <w:b/>
          <w:bCs/>
          <w:sz w:val="36"/>
          <w:szCs w:val="36"/>
        </w:rPr>
        <w:t>已出版书目</w:t>
      </w:r>
    </w:p>
    <w:p>
      <w:pPr>
        <w:jc w:val="center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(30400)</w:t>
      </w:r>
    </w:p>
    <w:p>
      <w:pPr>
        <w:rPr>
          <w:rFonts w:ascii="宋体" w:hAnsi="宋体" w:cs="宋体"/>
          <w:sz w:val="36"/>
          <w:szCs w:val="36"/>
        </w:rPr>
      </w:pPr>
    </w:p>
    <w:p>
      <w:pPr>
        <w:pStyle w:val="6"/>
        <w:spacing w:beforeLines="50" w:afterLines="50"/>
        <w:ind w:firstLine="562"/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第一辑：民俗习惯系列（一），含10册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书号：ISBN 978-7-5665-0046-5</w:t>
      </w:r>
      <w:bookmarkStart w:id="0" w:name="_GoBack"/>
      <w:bookmarkEnd w:id="0"/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定价：3800.00元</w:t>
      </w:r>
      <w:r>
        <w:rPr>
          <w:rFonts w:ascii="仿宋" w:hAnsi="仿宋" w:eastAsia="仿宋" w:cs="仿宋"/>
          <w:sz w:val="28"/>
          <w:szCs w:val="28"/>
        </w:rPr>
        <w:t xml:space="preserve">  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1.</w:t>
      </w:r>
      <w:r>
        <w:rPr>
          <w:rFonts w:hint="eastAsia" w:ascii="仿宋" w:hAnsi="仿宋" w:eastAsia="仿宋" w:cs="仿宋"/>
          <w:sz w:val="28"/>
          <w:szCs w:val="28"/>
        </w:rPr>
        <w:t xml:space="preserve"> 北支蒙疆之住居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 xml:space="preserve"> 蒙古实态之探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3.</w:t>
      </w:r>
      <w:r>
        <w:rPr>
          <w:rFonts w:hint="eastAsia" w:ascii="仿宋" w:hAnsi="仿宋" w:eastAsia="仿宋" w:cs="仿宋"/>
          <w:sz w:val="28"/>
          <w:szCs w:val="28"/>
        </w:rPr>
        <w:t xml:space="preserve"> 满蒙之风俗习惯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4.</w:t>
      </w:r>
      <w:r>
        <w:rPr>
          <w:rFonts w:hint="eastAsia" w:ascii="仿宋" w:hAnsi="仿宋" w:eastAsia="仿宋" w:cs="仿宋"/>
          <w:sz w:val="28"/>
          <w:szCs w:val="28"/>
        </w:rPr>
        <w:t xml:space="preserve"> 蒙古人之友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5.</w:t>
      </w:r>
      <w:r>
        <w:rPr>
          <w:rFonts w:hint="eastAsia" w:ascii="仿宋" w:hAnsi="仿宋" w:eastAsia="仿宋" w:cs="仿宋"/>
          <w:sz w:val="28"/>
          <w:szCs w:val="28"/>
        </w:rPr>
        <w:t xml:space="preserve"> 蒙古风俗志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6.</w:t>
      </w:r>
      <w:r>
        <w:rPr>
          <w:rFonts w:hint="eastAsia" w:ascii="仿宋" w:hAnsi="仿宋" w:eastAsia="仿宋" w:cs="仿宋"/>
          <w:sz w:val="28"/>
          <w:szCs w:val="28"/>
        </w:rPr>
        <w:t xml:space="preserve"> 蒙古及蒙古人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7.</w:t>
      </w:r>
      <w:r>
        <w:rPr>
          <w:rFonts w:hint="eastAsia" w:ascii="仿宋" w:hAnsi="仿宋" w:eastAsia="仿宋" w:cs="仿宋"/>
          <w:sz w:val="28"/>
          <w:szCs w:val="28"/>
        </w:rPr>
        <w:t xml:space="preserve"> 蒙古文化地带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8.</w:t>
      </w:r>
      <w:r>
        <w:rPr>
          <w:rFonts w:hint="eastAsia" w:ascii="仿宋" w:hAnsi="仿宋" w:eastAsia="仿宋" w:cs="仿宋"/>
          <w:sz w:val="28"/>
          <w:szCs w:val="28"/>
        </w:rPr>
        <w:t xml:space="preserve"> 满蒙诸习惯概要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9.</w:t>
      </w:r>
      <w:r>
        <w:rPr>
          <w:rFonts w:hint="eastAsia" w:ascii="仿宋" w:hAnsi="仿宋" w:eastAsia="仿宋" w:cs="仿宋"/>
          <w:sz w:val="28"/>
          <w:szCs w:val="28"/>
        </w:rPr>
        <w:t xml:space="preserve"> 满蒙之民情、风俗、习惯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10.</w:t>
      </w:r>
      <w:r>
        <w:rPr>
          <w:rFonts w:hint="eastAsia" w:ascii="仿宋" w:hAnsi="仿宋" w:eastAsia="仿宋" w:cs="仿宋"/>
          <w:sz w:val="28"/>
          <w:szCs w:val="28"/>
        </w:rPr>
        <w:t xml:space="preserve"> 从土俗学上看蒙古</w:t>
      </w:r>
    </w:p>
    <w:p>
      <w:pPr>
        <w:pStyle w:val="6"/>
        <w:spacing w:beforeLines="50" w:afterLines="50"/>
        <w:ind w:firstLine="560"/>
        <w:rPr>
          <w:rFonts w:ascii="仿宋" w:hAnsi="仿宋" w:eastAsia="仿宋" w:cs="仿宋"/>
          <w:sz w:val="28"/>
          <w:szCs w:val="28"/>
        </w:rPr>
      </w:pPr>
    </w:p>
    <w:p>
      <w:pPr>
        <w:pStyle w:val="6"/>
        <w:spacing w:beforeLines="50" w:afterLines="50"/>
        <w:ind w:firstLine="562"/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第二辑：资源经济系列（一），含11册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书号：ISBN 978-7-5665-0150-9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定价：1580.00元</w:t>
      </w:r>
      <w:r>
        <w:rPr>
          <w:rFonts w:ascii="仿宋" w:hAnsi="仿宋" w:eastAsia="仿宋" w:cs="仿宋"/>
          <w:sz w:val="28"/>
          <w:szCs w:val="28"/>
        </w:rPr>
        <w:t xml:space="preserve">  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1.</w:t>
      </w:r>
      <w:r>
        <w:rPr>
          <w:rFonts w:hint="eastAsia" w:ascii="仿宋" w:hAnsi="仿宋" w:eastAsia="仿宋" w:cs="仿宋"/>
          <w:sz w:val="28"/>
          <w:szCs w:val="28"/>
        </w:rPr>
        <w:t xml:space="preserve"> 蒙古资源调查报告（外一种）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 xml:space="preserve"> 东部内外蒙古调查被告书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3.</w:t>
      </w:r>
      <w:r>
        <w:rPr>
          <w:rFonts w:hint="eastAsia" w:ascii="仿宋" w:hAnsi="仿宋" w:eastAsia="仿宋" w:cs="仿宋"/>
          <w:sz w:val="28"/>
          <w:szCs w:val="28"/>
        </w:rPr>
        <w:t xml:space="preserve"> 呼伦贝尔地方之牧野植生调查报告</w:t>
      </w:r>
    </w:p>
    <w:p>
      <w:pPr>
        <w:pStyle w:val="6"/>
        <w:spacing w:beforeLines="50" w:afterLines="50"/>
        <w:ind w:left="1541" w:leftChars="534" w:hanging="420" w:hangingChars="15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4.</w:t>
      </w:r>
      <w:r>
        <w:rPr>
          <w:rFonts w:hint="eastAsia" w:ascii="仿宋" w:hAnsi="仿宋" w:eastAsia="仿宋" w:cs="仿宋"/>
          <w:sz w:val="28"/>
          <w:szCs w:val="28"/>
        </w:rPr>
        <w:t xml:space="preserve"> 甘珠尔庙会定期市（外二种）</w:t>
      </w:r>
    </w:p>
    <w:p>
      <w:pPr>
        <w:pStyle w:val="6"/>
        <w:spacing w:beforeLines="50" w:afterLines="50"/>
        <w:ind w:left="1541" w:leftChars="534" w:hanging="420" w:hangingChars="15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5.</w:t>
      </w:r>
      <w:r>
        <w:rPr>
          <w:rFonts w:hint="eastAsia" w:ascii="仿宋" w:hAnsi="仿宋" w:eastAsia="仿宋" w:cs="仿宋"/>
          <w:sz w:val="28"/>
          <w:szCs w:val="28"/>
        </w:rPr>
        <w:t xml:space="preserve"> 满苏国境额尔古纳河调查志（外二种）</w:t>
      </w:r>
    </w:p>
    <w:p>
      <w:pPr>
        <w:pStyle w:val="6"/>
        <w:spacing w:beforeLines="50" w:afterLines="50"/>
        <w:ind w:left="1541" w:leftChars="534" w:hanging="420" w:hangingChars="15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6.</w:t>
      </w:r>
      <w:r>
        <w:rPr>
          <w:rFonts w:hint="eastAsia" w:ascii="仿宋" w:hAnsi="仿宋" w:eastAsia="仿宋" w:cs="仿宋"/>
          <w:sz w:val="28"/>
          <w:szCs w:val="28"/>
        </w:rPr>
        <w:t xml:space="preserve"> 额尔古纳左翼旗三河地方畜产事情调查报告（外二种）</w:t>
      </w:r>
    </w:p>
    <w:p>
      <w:pPr>
        <w:pStyle w:val="6"/>
        <w:spacing w:beforeLines="50" w:afterLines="50"/>
        <w:ind w:left="1541" w:leftChars="534" w:hanging="420" w:hangingChars="15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7.</w:t>
      </w:r>
      <w:r>
        <w:rPr>
          <w:rFonts w:hint="eastAsia" w:ascii="仿宋" w:hAnsi="仿宋" w:eastAsia="仿宋" w:cs="仿宋"/>
          <w:sz w:val="28"/>
          <w:szCs w:val="28"/>
        </w:rPr>
        <w:t xml:space="preserve"> 兴安北省三河地方农村实态调查统计编 (外三种)（上下册）</w:t>
      </w:r>
    </w:p>
    <w:p>
      <w:pPr>
        <w:pStyle w:val="6"/>
        <w:spacing w:beforeLines="50" w:afterLines="50"/>
        <w:ind w:left="1541" w:leftChars="534" w:hanging="420" w:hangingChars="15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8.</w:t>
      </w:r>
      <w:r>
        <w:rPr>
          <w:rFonts w:hint="eastAsia" w:ascii="仿宋" w:hAnsi="仿宋" w:eastAsia="仿宋" w:cs="仿宋"/>
          <w:sz w:val="28"/>
          <w:szCs w:val="28"/>
        </w:rPr>
        <w:t xml:space="preserve"> 海拉尔第十三班水产资源调查报告（外六种）</w:t>
      </w:r>
    </w:p>
    <w:p>
      <w:pPr>
        <w:pStyle w:val="6"/>
        <w:spacing w:beforeLines="50" w:afterLines="50"/>
        <w:ind w:left="1541" w:leftChars="534" w:hanging="420" w:hangingChars="15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9.</w:t>
      </w:r>
      <w:r>
        <w:rPr>
          <w:rFonts w:hint="eastAsia" w:ascii="仿宋" w:hAnsi="仿宋" w:eastAsia="仿宋" w:cs="仿宋"/>
          <w:sz w:val="28"/>
          <w:szCs w:val="28"/>
        </w:rPr>
        <w:t xml:space="preserve"> 兴安西省扎鲁特旗阿鲁科尔沁旗畜产调查报告（外四种）</w:t>
      </w:r>
    </w:p>
    <w:p>
      <w:pPr>
        <w:pStyle w:val="6"/>
        <w:spacing w:beforeLines="50" w:afterLines="50"/>
        <w:ind w:left="1681" w:leftChars="534" w:hanging="560" w:hangingChars="2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10.</w:t>
      </w:r>
      <w:r>
        <w:rPr>
          <w:rFonts w:hint="eastAsia" w:ascii="仿宋" w:hAnsi="仿宋" w:eastAsia="仿宋" w:cs="仿宋"/>
          <w:sz w:val="28"/>
          <w:szCs w:val="28"/>
        </w:rPr>
        <w:t xml:space="preserve"> 包头附近之农村事情（外四种）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11.</w:t>
      </w:r>
      <w:r>
        <w:rPr>
          <w:rFonts w:hint="eastAsia" w:ascii="仿宋" w:hAnsi="仿宋" w:eastAsia="仿宋" w:cs="仿宋"/>
          <w:sz w:val="28"/>
          <w:szCs w:val="28"/>
        </w:rPr>
        <w:t xml:space="preserve"> 巴尔虎之经济概观</w:t>
      </w:r>
    </w:p>
    <w:p>
      <w:pPr>
        <w:pStyle w:val="6"/>
        <w:spacing w:beforeLines="50" w:afterLines="50"/>
        <w:ind w:firstLine="560"/>
        <w:rPr>
          <w:rFonts w:ascii="仿宋" w:hAnsi="仿宋" w:eastAsia="仿宋" w:cs="仿宋"/>
          <w:sz w:val="28"/>
          <w:szCs w:val="28"/>
        </w:rPr>
      </w:pPr>
    </w:p>
    <w:p>
      <w:pPr>
        <w:pStyle w:val="6"/>
        <w:spacing w:beforeLines="50" w:afterLines="50"/>
        <w:ind w:firstLine="562"/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第三辑：资源经济系列（二），含9册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书号：ISBN 978-7-5665-0218-6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定价：1080.00元</w:t>
      </w:r>
      <w:r>
        <w:rPr>
          <w:rFonts w:ascii="仿宋" w:hAnsi="仿宋" w:eastAsia="仿宋" w:cs="仿宋"/>
          <w:sz w:val="28"/>
          <w:szCs w:val="28"/>
        </w:rPr>
        <w:t xml:space="preserve">  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1.</w:t>
      </w:r>
      <w:r>
        <w:rPr>
          <w:rFonts w:hint="eastAsia" w:ascii="仿宋" w:hAnsi="仿宋" w:eastAsia="仿宋" w:cs="仿宋"/>
          <w:sz w:val="28"/>
          <w:szCs w:val="28"/>
        </w:rPr>
        <w:t xml:space="preserve"> 蒙疆牧野调查报告（外一种）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 xml:space="preserve"> 蒙疆林业调查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3.</w:t>
      </w:r>
      <w:r>
        <w:rPr>
          <w:rFonts w:hint="eastAsia" w:ascii="仿宋" w:hAnsi="仿宋" w:eastAsia="仿宋" w:cs="仿宋"/>
          <w:sz w:val="28"/>
          <w:szCs w:val="28"/>
        </w:rPr>
        <w:t xml:space="preserve"> 蒙疆土地改良调查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4.</w:t>
      </w:r>
      <w:r>
        <w:rPr>
          <w:rFonts w:hint="eastAsia" w:ascii="仿宋" w:hAnsi="仿宋" w:eastAsia="仿宋" w:cs="仿宋"/>
          <w:sz w:val="28"/>
          <w:szCs w:val="28"/>
        </w:rPr>
        <w:t xml:space="preserve"> 蒙疆拓殖事情调查被告书</w:t>
      </w:r>
    </w:p>
    <w:p>
      <w:pPr>
        <w:pStyle w:val="6"/>
        <w:spacing w:beforeLines="50" w:afterLines="50"/>
        <w:ind w:left="1541" w:leftChars="534" w:hanging="420" w:hangingChars="15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5.</w:t>
      </w:r>
      <w:r>
        <w:rPr>
          <w:rFonts w:hint="eastAsia" w:ascii="仿宋" w:hAnsi="仿宋" w:eastAsia="仿宋" w:cs="仿宋"/>
          <w:sz w:val="28"/>
          <w:szCs w:val="28"/>
        </w:rPr>
        <w:t xml:space="preserve"> 蒙疆农产资源调查（外四种）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6.</w:t>
      </w:r>
      <w:r>
        <w:rPr>
          <w:rFonts w:hint="eastAsia" w:ascii="仿宋" w:hAnsi="仿宋" w:eastAsia="仿宋" w:cs="仿宋"/>
          <w:sz w:val="28"/>
          <w:szCs w:val="28"/>
        </w:rPr>
        <w:t xml:space="preserve"> 农畜产品贸易调查报告（外二种）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7.</w:t>
      </w:r>
      <w:r>
        <w:rPr>
          <w:rFonts w:hint="eastAsia" w:ascii="仿宋" w:hAnsi="仿宋" w:eastAsia="仿宋" w:cs="仿宋"/>
          <w:sz w:val="28"/>
          <w:szCs w:val="28"/>
        </w:rPr>
        <w:t xml:space="preserve"> 蒙疆农业经济论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8.</w:t>
      </w:r>
      <w:r>
        <w:rPr>
          <w:rFonts w:hint="eastAsia" w:ascii="仿宋" w:hAnsi="仿宋" w:eastAsia="仿宋" w:cs="仿宋"/>
          <w:sz w:val="28"/>
          <w:szCs w:val="28"/>
        </w:rPr>
        <w:t xml:space="preserve"> 蒙疆之经济（外一种）</w:t>
      </w:r>
    </w:p>
    <w:p>
      <w:pPr>
        <w:pStyle w:val="6"/>
        <w:spacing w:beforeLines="50" w:afterLines="50"/>
        <w:ind w:left="1541" w:leftChars="534" w:hanging="420" w:hangingChars="15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9.</w:t>
      </w:r>
      <w:r>
        <w:rPr>
          <w:rFonts w:hint="eastAsia" w:ascii="仿宋" w:hAnsi="仿宋" w:eastAsia="仿宋" w:cs="仿宋"/>
          <w:sz w:val="28"/>
          <w:szCs w:val="28"/>
        </w:rPr>
        <w:t xml:space="preserve"> 蒙疆资源和经济（外一种）</w:t>
      </w:r>
    </w:p>
    <w:p>
      <w:pPr>
        <w:pStyle w:val="6"/>
        <w:spacing w:beforeLines="50" w:afterLines="50"/>
        <w:ind w:firstLine="560"/>
        <w:rPr>
          <w:rFonts w:ascii="仿宋" w:hAnsi="仿宋" w:eastAsia="仿宋" w:cs="仿宋"/>
          <w:sz w:val="28"/>
          <w:szCs w:val="28"/>
        </w:rPr>
      </w:pPr>
    </w:p>
    <w:p>
      <w:pPr>
        <w:pStyle w:val="6"/>
        <w:spacing w:beforeLines="50" w:afterLines="50"/>
        <w:ind w:firstLine="562"/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第四辑：行纪系列（一），含9册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书号：ISBN 978-7-5665-0280-3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定价：1180.00元</w:t>
      </w:r>
      <w:r>
        <w:rPr>
          <w:rFonts w:ascii="仿宋" w:hAnsi="仿宋" w:eastAsia="仿宋" w:cs="仿宋"/>
          <w:sz w:val="28"/>
          <w:szCs w:val="28"/>
        </w:rPr>
        <w:t xml:space="preserve">  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1.</w:t>
      </w:r>
      <w:r>
        <w:rPr>
          <w:rFonts w:hint="eastAsia" w:ascii="仿宋" w:hAnsi="仿宋" w:eastAsia="仿宋" w:cs="仿宋"/>
          <w:sz w:val="28"/>
          <w:szCs w:val="28"/>
        </w:rPr>
        <w:t xml:space="preserve"> 满蒙探险记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 xml:space="preserve"> 内外蒙古之横颜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3.</w:t>
      </w:r>
      <w:r>
        <w:rPr>
          <w:rFonts w:hint="eastAsia" w:ascii="仿宋" w:hAnsi="仿宋" w:eastAsia="仿宋" w:cs="仿宋"/>
          <w:sz w:val="28"/>
          <w:szCs w:val="28"/>
        </w:rPr>
        <w:t xml:space="preserve"> 满蒙之再探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4.</w:t>
      </w:r>
      <w:r>
        <w:rPr>
          <w:rFonts w:hint="eastAsia" w:ascii="仿宋" w:hAnsi="仿宋" w:eastAsia="仿宋" w:cs="仿宋"/>
          <w:sz w:val="28"/>
          <w:szCs w:val="28"/>
        </w:rPr>
        <w:t xml:space="preserve"> 热河探险记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5.</w:t>
      </w:r>
      <w:r>
        <w:rPr>
          <w:rFonts w:hint="eastAsia" w:ascii="仿宋" w:hAnsi="仿宋" w:eastAsia="仿宋" w:cs="仿宋"/>
          <w:sz w:val="28"/>
          <w:szCs w:val="28"/>
        </w:rPr>
        <w:t xml:space="preserve"> 蒙古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6.</w:t>
      </w:r>
      <w:r>
        <w:rPr>
          <w:rFonts w:hint="eastAsia" w:ascii="仿宋" w:hAnsi="仿宋" w:eastAsia="仿宋" w:cs="仿宋"/>
          <w:sz w:val="28"/>
          <w:szCs w:val="28"/>
        </w:rPr>
        <w:t xml:space="preserve"> 蒙古西伯利亚踏查记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7.</w:t>
      </w:r>
      <w:r>
        <w:rPr>
          <w:rFonts w:hint="eastAsia" w:ascii="仿宋" w:hAnsi="仿宋" w:eastAsia="仿宋" w:cs="仿宋"/>
          <w:sz w:val="28"/>
          <w:szCs w:val="28"/>
        </w:rPr>
        <w:t xml:space="preserve"> 蒙古风土记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8.</w:t>
      </w:r>
      <w:r>
        <w:rPr>
          <w:rFonts w:hint="eastAsia" w:ascii="仿宋" w:hAnsi="仿宋" w:eastAsia="仿宋" w:cs="仿宋"/>
          <w:sz w:val="28"/>
          <w:szCs w:val="28"/>
        </w:rPr>
        <w:t xml:space="preserve"> 趣味之满蒙风土记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9.</w:t>
      </w:r>
      <w:r>
        <w:rPr>
          <w:rFonts w:hint="eastAsia" w:ascii="仿宋" w:hAnsi="仿宋" w:eastAsia="仿宋" w:cs="仿宋"/>
          <w:sz w:val="28"/>
          <w:szCs w:val="28"/>
        </w:rPr>
        <w:t xml:space="preserve"> 新蒙古风土记</w:t>
      </w:r>
    </w:p>
    <w:p>
      <w:pPr>
        <w:pStyle w:val="6"/>
        <w:spacing w:beforeLines="50" w:afterLines="50"/>
        <w:ind w:firstLine="560"/>
        <w:rPr>
          <w:rFonts w:ascii="仿宋" w:hAnsi="仿宋" w:eastAsia="仿宋" w:cs="仿宋"/>
          <w:sz w:val="28"/>
          <w:szCs w:val="28"/>
        </w:rPr>
      </w:pPr>
    </w:p>
    <w:p>
      <w:pPr>
        <w:pStyle w:val="6"/>
        <w:spacing w:beforeLines="50" w:afterLines="50"/>
        <w:ind w:firstLine="562"/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第五辑：行纪系列（二），含9册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书号：ISBN 978-7-5665-0281-0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定价：980.00元</w:t>
      </w:r>
      <w:r>
        <w:rPr>
          <w:rFonts w:ascii="仿宋" w:hAnsi="仿宋" w:eastAsia="仿宋" w:cs="仿宋"/>
          <w:sz w:val="28"/>
          <w:szCs w:val="28"/>
        </w:rPr>
        <w:t xml:space="preserve">  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1.</w:t>
      </w:r>
      <w:r>
        <w:rPr>
          <w:rFonts w:hint="eastAsia" w:ascii="仿宋" w:hAnsi="仿宋" w:eastAsia="仿宋" w:cs="仿宋"/>
          <w:sz w:val="28"/>
          <w:szCs w:val="28"/>
        </w:rPr>
        <w:t xml:space="preserve"> 从北京向莫斯古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 xml:space="preserve"> 北支蒙疆战线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3.</w:t>
      </w:r>
      <w:r>
        <w:rPr>
          <w:rFonts w:hint="eastAsia" w:ascii="仿宋" w:hAnsi="仿宋" w:eastAsia="仿宋" w:cs="仿宋"/>
          <w:sz w:val="28"/>
          <w:szCs w:val="28"/>
        </w:rPr>
        <w:t xml:space="preserve"> 蒙疆之沙漠路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4.</w:t>
      </w:r>
      <w:r>
        <w:rPr>
          <w:rFonts w:hint="eastAsia" w:ascii="仿宋" w:hAnsi="仿宋" w:eastAsia="仿宋" w:cs="仿宋"/>
          <w:sz w:val="28"/>
          <w:szCs w:val="28"/>
        </w:rPr>
        <w:t xml:space="preserve"> 支那蒙古游记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5.</w:t>
      </w:r>
      <w:r>
        <w:rPr>
          <w:rFonts w:hint="eastAsia" w:ascii="仿宋" w:hAnsi="仿宋" w:eastAsia="仿宋" w:cs="仿宋"/>
          <w:sz w:val="28"/>
          <w:szCs w:val="28"/>
        </w:rPr>
        <w:t xml:space="preserve"> 外蒙古横断记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6.</w:t>
      </w:r>
      <w:r>
        <w:rPr>
          <w:rFonts w:hint="eastAsia" w:ascii="仿宋" w:hAnsi="仿宋" w:eastAsia="仿宋" w:cs="仿宋"/>
          <w:sz w:val="28"/>
          <w:szCs w:val="28"/>
        </w:rPr>
        <w:t xml:space="preserve"> 蒙疆漫笔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7.</w:t>
      </w:r>
      <w:r>
        <w:rPr>
          <w:rFonts w:hint="eastAsia" w:ascii="仿宋" w:hAnsi="仿宋" w:eastAsia="仿宋" w:cs="仿宋"/>
          <w:sz w:val="28"/>
          <w:szCs w:val="28"/>
        </w:rPr>
        <w:t xml:space="preserve"> 蒙古高原横断记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8.</w:t>
      </w:r>
      <w:r>
        <w:rPr>
          <w:rFonts w:hint="eastAsia" w:ascii="仿宋" w:hAnsi="仿宋" w:eastAsia="仿宋" w:cs="仿宋"/>
          <w:sz w:val="28"/>
          <w:szCs w:val="28"/>
        </w:rPr>
        <w:t xml:space="preserve"> 蒙疆之旅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9.</w:t>
      </w:r>
      <w:r>
        <w:rPr>
          <w:rFonts w:hint="eastAsia" w:ascii="仿宋" w:hAnsi="仿宋" w:eastAsia="仿宋" w:cs="仿宋"/>
          <w:sz w:val="28"/>
          <w:szCs w:val="28"/>
        </w:rPr>
        <w:t xml:space="preserve"> 蒙古狩猎行</w:t>
      </w:r>
    </w:p>
    <w:p>
      <w:pPr>
        <w:pStyle w:val="6"/>
        <w:spacing w:beforeLines="50" w:afterLines="50"/>
        <w:ind w:firstLine="560"/>
        <w:rPr>
          <w:rFonts w:ascii="仿宋" w:hAnsi="仿宋" w:eastAsia="仿宋" w:cs="仿宋"/>
          <w:sz w:val="28"/>
          <w:szCs w:val="28"/>
        </w:rPr>
      </w:pPr>
    </w:p>
    <w:p>
      <w:pPr>
        <w:pStyle w:val="6"/>
        <w:spacing w:beforeLines="50" w:afterLines="50"/>
        <w:ind w:firstLine="562"/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第六辑：行纪系列（三），含12册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书号：ISBN 978-7-5665-0282-7 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定价：1180.00元</w:t>
      </w:r>
      <w:r>
        <w:rPr>
          <w:rFonts w:ascii="仿宋" w:hAnsi="仿宋" w:eastAsia="仿宋" w:cs="仿宋"/>
          <w:sz w:val="28"/>
          <w:szCs w:val="28"/>
        </w:rPr>
        <w:t xml:space="preserve">  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1.</w:t>
      </w:r>
      <w:r>
        <w:rPr>
          <w:rFonts w:hint="eastAsia" w:ascii="仿宋" w:hAnsi="仿宋" w:eastAsia="仿宋" w:cs="仿宋"/>
          <w:sz w:val="28"/>
          <w:szCs w:val="28"/>
        </w:rPr>
        <w:t xml:space="preserve"> 戈壁沙漠探险记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 xml:space="preserve"> 蒙古之旅（上卷）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3.</w:t>
      </w:r>
      <w:r>
        <w:rPr>
          <w:rFonts w:hint="eastAsia" w:ascii="仿宋" w:hAnsi="仿宋" w:eastAsia="仿宋" w:cs="仿宋"/>
          <w:sz w:val="28"/>
          <w:szCs w:val="28"/>
        </w:rPr>
        <w:t xml:space="preserve"> 蒙古之旅（下卷）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4.</w:t>
      </w:r>
      <w:r>
        <w:rPr>
          <w:rFonts w:hint="eastAsia" w:ascii="仿宋" w:hAnsi="仿宋" w:eastAsia="仿宋" w:cs="仿宋"/>
          <w:sz w:val="28"/>
          <w:szCs w:val="28"/>
        </w:rPr>
        <w:t xml:space="preserve"> 内陆亚细亚踏查记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5.</w:t>
      </w:r>
      <w:r>
        <w:rPr>
          <w:rFonts w:hint="eastAsia" w:ascii="仿宋" w:hAnsi="仿宋" w:eastAsia="仿宋" w:cs="仿宋"/>
          <w:sz w:val="28"/>
          <w:szCs w:val="28"/>
        </w:rPr>
        <w:t xml:space="preserve"> 内蒙古的一年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6.</w:t>
      </w:r>
      <w:r>
        <w:rPr>
          <w:rFonts w:hint="eastAsia" w:ascii="仿宋" w:hAnsi="仿宋" w:eastAsia="仿宋" w:cs="仿宋"/>
          <w:sz w:val="28"/>
          <w:szCs w:val="28"/>
        </w:rPr>
        <w:t xml:space="preserve"> 蒙古横断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7.</w:t>
      </w:r>
      <w:r>
        <w:rPr>
          <w:rFonts w:hint="eastAsia" w:ascii="仿宋" w:hAnsi="仿宋" w:eastAsia="仿宋" w:cs="仿宋"/>
          <w:sz w:val="28"/>
          <w:szCs w:val="28"/>
        </w:rPr>
        <w:t xml:space="preserve"> 戈壁沙漠探险行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8.</w:t>
      </w:r>
      <w:r>
        <w:rPr>
          <w:rFonts w:hint="eastAsia" w:ascii="仿宋" w:hAnsi="仿宋" w:eastAsia="仿宋" w:cs="仿宋"/>
          <w:sz w:val="28"/>
          <w:szCs w:val="28"/>
        </w:rPr>
        <w:t xml:space="preserve"> 喇嘛之国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9.</w:t>
      </w:r>
      <w:r>
        <w:rPr>
          <w:rFonts w:hint="eastAsia" w:ascii="仿宋" w:hAnsi="仿宋" w:eastAsia="仿宋" w:cs="仿宋"/>
          <w:sz w:val="28"/>
          <w:szCs w:val="28"/>
        </w:rPr>
        <w:t xml:space="preserve"> 满洲牧场记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10.</w:t>
      </w:r>
      <w:r>
        <w:rPr>
          <w:rFonts w:hint="eastAsia" w:ascii="仿宋" w:hAnsi="仿宋" w:eastAsia="仿宋" w:cs="仿宋"/>
          <w:sz w:val="28"/>
          <w:szCs w:val="28"/>
        </w:rPr>
        <w:t xml:space="preserve"> 蒙古喇嘛庙记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11.</w:t>
      </w:r>
      <w:r>
        <w:rPr>
          <w:rFonts w:hint="eastAsia" w:ascii="仿宋" w:hAnsi="仿宋" w:eastAsia="仿宋" w:cs="仿宋"/>
          <w:sz w:val="28"/>
          <w:szCs w:val="28"/>
        </w:rPr>
        <w:t xml:space="preserve"> 外蒙古赤色地带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12. 蒙疆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</w:p>
    <w:p>
      <w:pPr>
        <w:pStyle w:val="6"/>
        <w:spacing w:beforeLines="50" w:afterLines="50"/>
        <w:ind w:firstLine="560"/>
        <w:rPr>
          <w:rFonts w:ascii="仿宋" w:hAnsi="仿宋" w:eastAsia="仿宋" w:cs="仿宋"/>
          <w:sz w:val="28"/>
          <w:szCs w:val="28"/>
        </w:rPr>
      </w:pPr>
    </w:p>
    <w:p>
      <w:pPr>
        <w:pStyle w:val="6"/>
        <w:spacing w:beforeLines="50" w:afterLines="50"/>
        <w:ind w:firstLine="562"/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第七辑：综合系列（一），含11册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书号：ISBN 978-7-5665-0401-2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定价：1280.00元</w:t>
      </w:r>
      <w:r>
        <w:rPr>
          <w:rFonts w:ascii="仿宋" w:hAnsi="仿宋" w:eastAsia="仿宋" w:cs="仿宋"/>
          <w:sz w:val="28"/>
          <w:szCs w:val="28"/>
        </w:rPr>
        <w:t xml:space="preserve">  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1.</w:t>
      </w:r>
      <w:r>
        <w:rPr>
          <w:rFonts w:hint="eastAsia" w:ascii="仿宋" w:hAnsi="仿宋" w:eastAsia="仿宋" w:cs="仿宋"/>
          <w:sz w:val="28"/>
          <w:szCs w:val="28"/>
        </w:rPr>
        <w:t xml:space="preserve"> 蒙古地志（上卷一）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 xml:space="preserve"> 蒙古地志（上卷二）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3.</w:t>
      </w:r>
      <w:r>
        <w:rPr>
          <w:rFonts w:hint="eastAsia" w:ascii="仿宋" w:hAnsi="仿宋" w:eastAsia="仿宋" w:cs="仿宋"/>
          <w:sz w:val="28"/>
          <w:szCs w:val="28"/>
        </w:rPr>
        <w:t xml:space="preserve"> 蒙古地志（上卷三）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4.</w:t>
      </w:r>
      <w:r>
        <w:rPr>
          <w:rFonts w:hint="eastAsia" w:ascii="仿宋" w:hAnsi="仿宋" w:eastAsia="仿宋" w:cs="仿宋"/>
          <w:sz w:val="28"/>
          <w:szCs w:val="28"/>
        </w:rPr>
        <w:t xml:space="preserve"> 蒙古地志（上卷四）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5.</w:t>
      </w:r>
      <w:r>
        <w:rPr>
          <w:rFonts w:hint="eastAsia" w:ascii="仿宋" w:hAnsi="仿宋" w:eastAsia="仿宋" w:cs="仿宋"/>
          <w:sz w:val="28"/>
          <w:szCs w:val="28"/>
        </w:rPr>
        <w:t xml:space="preserve"> 蒙古地志（中卷一）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6.</w:t>
      </w:r>
      <w:r>
        <w:rPr>
          <w:rFonts w:hint="eastAsia" w:ascii="仿宋" w:hAnsi="仿宋" w:eastAsia="仿宋" w:cs="仿宋"/>
          <w:sz w:val="28"/>
          <w:szCs w:val="28"/>
        </w:rPr>
        <w:t xml:space="preserve"> 蒙古地志（中卷二）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7.</w:t>
      </w:r>
      <w:r>
        <w:rPr>
          <w:rFonts w:hint="eastAsia" w:ascii="仿宋" w:hAnsi="仿宋" w:eastAsia="仿宋" w:cs="仿宋"/>
          <w:sz w:val="28"/>
          <w:szCs w:val="28"/>
        </w:rPr>
        <w:t xml:space="preserve"> 蒙古地志（中卷三）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8.</w:t>
      </w:r>
      <w:r>
        <w:rPr>
          <w:rFonts w:hint="eastAsia" w:ascii="仿宋" w:hAnsi="仿宋" w:eastAsia="仿宋" w:cs="仿宋"/>
          <w:sz w:val="28"/>
          <w:szCs w:val="28"/>
        </w:rPr>
        <w:t xml:space="preserve"> 蒙古地志（中卷四）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9.</w:t>
      </w:r>
      <w:r>
        <w:rPr>
          <w:rFonts w:hint="eastAsia" w:ascii="仿宋" w:hAnsi="仿宋" w:eastAsia="仿宋" w:cs="仿宋"/>
          <w:sz w:val="28"/>
          <w:szCs w:val="28"/>
        </w:rPr>
        <w:t xml:space="preserve"> 蒙古地志（下卷一）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10.</w:t>
      </w:r>
      <w:r>
        <w:rPr>
          <w:rFonts w:hint="eastAsia" w:ascii="仿宋" w:hAnsi="仿宋" w:eastAsia="仿宋" w:cs="仿宋"/>
          <w:sz w:val="28"/>
          <w:szCs w:val="28"/>
        </w:rPr>
        <w:t xml:space="preserve"> 蒙古地志（下卷二）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11.</w:t>
      </w:r>
      <w:r>
        <w:rPr>
          <w:rFonts w:hint="eastAsia" w:ascii="仿宋" w:hAnsi="仿宋" w:eastAsia="仿宋" w:cs="仿宋"/>
          <w:sz w:val="28"/>
          <w:szCs w:val="28"/>
        </w:rPr>
        <w:t xml:space="preserve"> 蒙古地志（下卷三）</w:t>
      </w:r>
    </w:p>
    <w:p>
      <w:pPr>
        <w:pStyle w:val="6"/>
        <w:spacing w:beforeLines="50" w:afterLines="50"/>
        <w:ind w:firstLine="560"/>
        <w:rPr>
          <w:rFonts w:ascii="仿宋" w:hAnsi="仿宋" w:eastAsia="仿宋" w:cs="仿宋"/>
          <w:sz w:val="28"/>
          <w:szCs w:val="28"/>
        </w:rPr>
      </w:pPr>
    </w:p>
    <w:p>
      <w:pPr>
        <w:pStyle w:val="6"/>
        <w:spacing w:beforeLines="50" w:afterLines="50"/>
        <w:ind w:firstLine="562"/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第八辑：综合系列（二），含10册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书号：ISBN 978-7-5665-0400-5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定价：880.00元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 蒙古地志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 东蒙古之真相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 东蒙古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4. 现代蒙古之真相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5. 满洲的蒙古族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6. 蒙古事情概要（外一种）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7. 蒙古要览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8. 蒙古大观（一）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9. 蒙古大观（二）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10. 蒙疆</w:t>
      </w:r>
    </w:p>
    <w:p>
      <w:pPr>
        <w:pStyle w:val="6"/>
        <w:spacing w:beforeLines="50" w:afterLines="50"/>
        <w:ind w:firstLine="560"/>
        <w:rPr>
          <w:rFonts w:ascii="仿宋" w:hAnsi="仿宋" w:eastAsia="仿宋" w:cs="仿宋"/>
          <w:sz w:val="28"/>
          <w:szCs w:val="28"/>
        </w:rPr>
      </w:pPr>
    </w:p>
    <w:p>
      <w:pPr>
        <w:pStyle w:val="6"/>
        <w:spacing w:beforeLines="50" w:afterLines="50"/>
        <w:ind w:firstLine="562"/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第九辑：综合系列（三），含9册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书号：ISBN 978-7-5665-0402-9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定价：880.00元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 蒙古事情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 蒙古案内记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 蒙古读本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4. 西伯利亚的风土和异民族志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5. 满洲地志（上卷）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6. 满洲地志（中卷一）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7. 满洲地志（中卷二）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8. 满洲地志（下卷一）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9. 满洲地志（下卷二）</w:t>
      </w:r>
    </w:p>
    <w:p>
      <w:pPr>
        <w:pStyle w:val="6"/>
        <w:spacing w:beforeLines="50" w:afterLines="50"/>
        <w:ind w:firstLine="560"/>
        <w:rPr>
          <w:rFonts w:ascii="仿宋" w:hAnsi="仿宋" w:eastAsia="仿宋" w:cs="仿宋"/>
          <w:sz w:val="28"/>
          <w:szCs w:val="28"/>
        </w:rPr>
      </w:pPr>
    </w:p>
    <w:p>
      <w:pPr>
        <w:pStyle w:val="6"/>
        <w:spacing w:beforeLines="50" w:afterLines="50"/>
        <w:ind w:firstLine="562"/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第十辑：综合系列（四），含11册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书号：ISBN 978-7-5665-0787-7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定价：1280.00元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 满洲地志研究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 满蒙都邑全志（上卷一）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 满蒙都邑全志（上卷二）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4. 满蒙都邑全志（下卷一）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5. 满蒙都邑全志（下卷二）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6. 满洲国各县事情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7. 热河省县旗事情（一）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8. 热河省县旗事情（二）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9. 热河省县旗事情（三）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10. 热河（一）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11. 热河（二）</w:t>
      </w:r>
    </w:p>
    <w:p>
      <w:pPr>
        <w:pStyle w:val="6"/>
        <w:spacing w:beforeLines="50" w:afterLines="50"/>
        <w:ind w:firstLine="560"/>
        <w:rPr>
          <w:rFonts w:ascii="仿宋" w:hAnsi="仿宋" w:eastAsia="仿宋" w:cs="仿宋"/>
          <w:sz w:val="28"/>
          <w:szCs w:val="28"/>
        </w:rPr>
      </w:pPr>
    </w:p>
    <w:p>
      <w:pPr>
        <w:pStyle w:val="6"/>
        <w:spacing w:beforeLines="50" w:afterLines="50"/>
        <w:ind w:firstLine="562"/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第十一辑：综合系列（五），含25册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书号：ISBN 978-7-5665-0777-8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定价：3680.00元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 满蒙全书（第一卷一）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 满蒙全书（第一卷二）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 满蒙全书（第一卷三）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4. 满蒙全书（第一卷四）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5. 满蒙全书（第二卷一）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6. 满蒙全书（第二卷二）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7. 满蒙全书（第二卷三）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8. 满蒙全书（第二卷四）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9. 满蒙全书（第三卷一）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10. 满蒙全书（第三卷二）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11. 满蒙全书（第三卷三）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12. 满蒙全书（第三卷四）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13. 满蒙全书（第四卷一）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14. 满蒙全书（第四卷二）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15. 满蒙全书（第四卷三）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16. 满蒙全书（第五卷一）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17. 满蒙全书（第五卷二）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18. 满蒙全书（第五卷三）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19. 满蒙全书（第五卷四）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20. 满蒙全书（第六卷一）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21. 满蒙全书（第六卷二）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22. 满蒙全书（第六卷三）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23. 满蒙全书（第六卷四）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24. 满蒙全书（第七卷一）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25. 满蒙全书（第七卷二）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</w:p>
    <w:p>
      <w:pPr>
        <w:pStyle w:val="6"/>
        <w:spacing w:beforeLines="50" w:afterLines="50"/>
        <w:ind w:firstLine="562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第十二辑：综合系列（六），含11册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书号：ISBN 978-7-5665-0856-0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定价：1280.00元</w:t>
      </w:r>
    </w:p>
    <w:p>
      <w:pPr>
        <w:pStyle w:val="6"/>
        <w:numPr>
          <w:ilvl w:val="0"/>
          <w:numId w:val="1"/>
        </w:numPr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满蒙通览（上编一）</w:t>
      </w:r>
    </w:p>
    <w:p>
      <w:pPr>
        <w:pStyle w:val="6"/>
        <w:numPr>
          <w:ilvl w:val="0"/>
          <w:numId w:val="1"/>
        </w:numPr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满蒙通览（上编二）</w:t>
      </w:r>
    </w:p>
    <w:p>
      <w:pPr>
        <w:pStyle w:val="6"/>
        <w:numPr>
          <w:ilvl w:val="0"/>
          <w:numId w:val="1"/>
        </w:numPr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满蒙通览（上编三）</w:t>
      </w:r>
    </w:p>
    <w:p>
      <w:pPr>
        <w:pStyle w:val="6"/>
        <w:numPr>
          <w:ilvl w:val="0"/>
          <w:numId w:val="1"/>
        </w:numPr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满蒙通览（中编一）</w:t>
      </w:r>
    </w:p>
    <w:p>
      <w:pPr>
        <w:pStyle w:val="6"/>
        <w:numPr>
          <w:ilvl w:val="0"/>
          <w:numId w:val="1"/>
        </w:numPr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满蒙通览（中编二）</w:t>
      </w:r>
    </w:p>
    <w:p>
      <w:pPr>
        <w:pStyle w:val="6"/>
        <w:numPr>
          <w:ilvl w:val="0"/>
          <w:numId w:val="1"/>
        </w:numPr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满蒙通览（中编三）</w:t>
      </w:r>
    </w:p>
    <w:p>
      <w:pPr>
        <w:pStyle w:val="6"/>
        <w:numPr>
          <w:ilvl w:val="0"/>
          <w:numId w:val="1"/>
        </w:numPr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满蒙通览（中编四）</w:t>
      </w:r>
    </w:p>
    <w:p>
      <w:pPr>
        <w:pStyle w:val="6"/>
        <w:numPr>
          <w:ilvl w:val="0"/>
          <w:numId w:val="1"/>
        </w:numPr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满蒙通览（下编一）</w:t>
      </w:r>
    </w:p>
    <w:p>
      <w:pPr>
        <w:pStyle w:val="6"/>
        <w:numPr>
          <w:ilvl w:val="0"/>
          <w:numId w:val="1"/>
        </w:numPr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满蒙通览（下编二）</w:t>
      </w:r>
    </w:p>
    <w:p>
      <w:pPr>
        <w:pStyle w:val="6"/>
        <w:numPr>
          <w:ilvl w:val="0"/>
          <w:numId w:val="1"/>
        </w:numPr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满蒙通览（下编三）</w:t>
      </w:r>
    </w:p>
    <w:p>
      <w:pPr>
        <w:pStyle w:val="6"/>
        <w:numPr>
          <w:ilvl w:val="0"/>
          <w:numId w:val="1"/>
        </w:numPr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满蒙要览</w:t>
      </w:r>
    </w:p>
    <w:p>
      <w:pPr>
        <w:pStyle w:val="6"/>
        <w:spacing w:beforeLines="50" w:afterLines="50"/>
        <w:ind w:firstLine="562"/>
        <w:rPr>
          <w:rFonts w:ascii="仿宋" w:hAnsi="仿宋" w:eastAsia="仿宋" w:cs="仿宋"/>
          <w:b/>
          <w:bCs/>
          <w:sz w:val="28"/>
          <w:szCs w:val="28"/>
        </w:rPr>
      </w:pPr>
    </w:p>
    <w:p>
      <w:pPr>
        <w:pStyle w:val="6"/>
        <w:spacing w:beforeLines="50" w:afterLines="50"/>
        <w:ind w:firstLine="562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第十三辑：综合系列（七），含11册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书号：ISBN 978-7-5665-0953-6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定价：1880.00元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1、新兴的兴安省概观（外一种：兴安蒙古）</w:t>
      </w:r>
    </w:p>
    <w:p>
      <w:pPr>
        <w:pStyle w:val="6"/>
        <w:spacing w:beforeLines="50" w:afterLines="50"/>
        <w:ind w:left="1541" w:leftChars="534" w:hanging="420" w:hangingChars="15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2、从政治方面看呼伦贝尔事情（外一种：南部呼伦贝尔调</w:t>
      </w:r>
    </w:p>
    <w:p>
      <w:pPr>
        <w:pStyle w:val="6"/>
        <w:spacing w:beforeLines="50" w:afterLines="50"/>
        <w:ind w:left="1541" w:leftChars="734" w:firstLine="0" w:firstLineChars="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查书暨南部呼伦贝尔经济概观）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3、额尔古纳左翼旗（三河地方）事情（外三种：兴安北分</w:t>
      </w:r>
    </w:p>
    <w:p>
      <w:pPr>
        <w:pStyle w:val="6"/>
        <w:spacing w:beforeLines="50" w:afterLines="50"/>
        <w:ind w:firstLine="1540" w:firstLineChars="55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省三河地方调查报告、三河地方事情、三河事情）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4、兴安东省开发计划地带调查报告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5、阿荣旗事情（外一种：莫力达瓦事情）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6. 兴安屯垦区事情（外一种：兴安南省概览）</w:t>
      </w:r>
    </w:p>
    <w:p>
      <w:pPr>
        <w:pStyle w:val="6"/>
        <w:spacing w:beforeLines="50" w:afterLines="50"/>
        <w:ind w:firstLine="0" w:firstLineChars="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  7. 图什业图王旗事情(外一种：科尔沁左翼中旗第七区调查</w:t>
      </w:r>
    </w:p>
    <w:p>
      <w:pPr>
        <w:pStyle w:val="6"/>
        <w:spacing w:beforeLines="50" w:afterLines="50"/>
        <w:ind w:firstLine="1540" w:firstLineChars="55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报告）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8. 兴安西省奈曼旗事情（外四种：扎鲁特旗事情、翁牛特</w:t>
      </w:r>
    </w:p>
    <w:p>
      <w:pPr>
        <w:pStyle w:val="6"/>
        <w:spacing w:beforeLines="50" w:afterLines="50"/>
        <w:ind w:firstLine="1540" w:firstLineChars="55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左翼旗事情、奈曼旗事情、兴安西省奈曼旗事情）</w:t>
      </w:r>
    </w:p>
    <w:p>
      <w:pPr>
        <w:pStyle w:val="6"/>
        <w:spacing w:beforeLines="50" w:afterLines="50"/>
        <w:ind w:firstLine="0" w:firstLineChars="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  9. 赤峰事情（外一种：赤峰事情）</w:t>
      </w:r>
    </w:p>
    <w:p>
      <w:pPr>
        <w:pStyle w:val="6"/>
        <w:spacing w:beforeLines="50" w:afterLines="50"/>
        <w:ind w:firstLine="0" w:firstLineChars="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  10. 热河宁城县调查书</w:t>
      </w:r>
    </w:p>
    <w:p>
      <w:pPr>
        <w:pStyle w:val="6"/>
        <w:spacing w:beforeLines="50" w:afterLines="50"/>
        <w:ind w:firstLine="0" w:firstLineChars="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  11. 满蒙调查复命书（第八）（外一种：满洲帝国地方事情）</w:t>
      </w:r>
    </w:p>
    <w:p>
      <w:pPr>
        <w:pStyle w:val="6"/>
        <w:spacing w:beforeLines="50" w:afterLines="50"/>
        <w:ind w:firstLine="0" w:firstLineChars="0"/>
        <w:rPr>
          <w:rFonts w:ascii="仿宋" w:hAnsi="仿宋" w:eastAsia="仿宋" w:cs="仿宋"/>
          <w:sz w:val="28"/>
          <w:szCs w:val="28"/>
        </w:rPr>
      </w:pPr>
    </w:p>
    <w:p>
      <w:pPr>
        <w:pStyle w:val="6"/>
        <w:spacing w:beforeLines="50" w:afterLines="50"/>
        <w:ind w:firstLine="562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第十四辑：综合系列（八），含26册</w:t>
      </w:r>
    </w:p>
    <w:p>
      <w:pPr>
        <w:pStyle w:val="6"/>
        <w:spacing w:beforeLines="50" w:afterLines="50"/>
        <w:ind w:firstLine="1109" w:firstLineChars="396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书号：ISBN 978-7-5665-0959-8  </w:t>
      </w:r>
    </w:p>
    <w:p>
      <w:pPr>
        <w:pStyle w:val="6"/>
        <w:spacing w:beforeLines="50" w:afterLines="50"/>
        <w:ind w:firstLine="1109" w:firstLineChars="396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定价：4880.00元</w:t>
      </w:r>
    </w:p>
    <w:p>
      <w:pPr>
        <w:pStyle w:val="6"/>
        <w:numPr>
          <w:ilvl w:val="0"/>
          <w:numId w:val="2"/>
        </w:numPr>
        <w:spacing w:beforeLines="50" w:afterLines="50"/>
        <w:ind w:firstLineChars="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满蒙民族志</w:t>
      </w:r>
    </w:p>
    <w:p>
      <w:pPr>
        <w:pStyle w:val="6"/>
        <w:numPr>
          <w:ilvl w:val="0"/>
          <w:numId w:val="2"/>
        </w:numPr>
        <w:spacing w:beforeLines="50" w:afterLines="50"/>
        <w:ind w:firstLineChars="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满蒙实情 </w:t>
      </w:r>
    </w:p>
    <w:p>
      <w:pPr>
        <w:pStyle w:val="6"/>
        <w:numPr>
          <w:ilvl w:val="0"/>
          <w:numId w:val="2"/>
        </w:numPr>
        <w:spacing w:beforeLines="50" w:afterLines="50"/>
        <w:ind w:firstLineChars="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满蒙事情总览（一）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4．满蒙事情总览（二）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5．满蒙事情总览（三） 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6．满蒙帝国概览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7．新撰满洲事情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8．满洲现代史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9．蒙古土产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10．新版蒙古土产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11．喀喇沁王妃和我</w:t>
      </w:r>
    </w:p>
    <w:p>
      <w:pPr>
        <w:pStyle w:val="6"/>
        <w:spacing w:beforeLines="50" w:afterLines="50"/>
        <w:ind w:firstLine="1109" w:firstLineChars="396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12．东部蒙古志草稿（上卷一）</w:t>
      </w:r>
    </w:p>
    <w:p>
      <w:pPr>
        <w:pStyle w:val="6"/>
        <w:spacing w:beforeLines="50" w:afterLines="50"/>
        <w:ind w:firstLine="1109" w:firstLineChars="396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13．东部蒙古志草稿（上卷二）</w:t>
      </w:r>
    </w:p>
    <w:p>
      <w:pPr>
        <w:pStyle w:val="6"/>
        <w:spacing w:beforeLines="50" w:afterLines="50"/>
        <w:ind w:firstLine="1109" w:firstLineChars="396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14．东部蒙古志草稿（上卷三）</w:t>
      </w:r>
    </w:p>
    <w:p>
      <w:pPr>
        <w:pStyle w:val="6"/>
        <w:spacing w:beforeLines="50" w:afterLines="50"/>
        <w:ind w:firstLine="1109" w:firstLineChars="396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15．东部蒙古志草稿（中卷一）</w:t>
      </w:r>
    </w:p>
    <w:p>
      <w:pPr>
        <w:pStyle w:val="6"/>
        <w:spacing w:beforeLines="50" w:afterLines="50"/>
        <w:ind w:firstLine="1109" w:firstLineChars="396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16．东部蒙古志草稿（中卷二）</w:t>
      </w:r>
    </w:p>
    <w:p>
      <w:pPr>
        <w:pStyle w:val="6"/>
        <w:spacing w:beforeLines="50" w:afterLines="50"/>
        <w:ind w:firstLine="1109" w:firstLineChars="396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17．东部蒙古志草稿（中卷三）</w:t>
      </w:r>
    </w:p>
    <w:p>
      <w:pPr>
        <w:pStyle w:val="6"/>
        <w:spacing w:beforeLines="50" w:afterLines="50"/>
        <w:ind w:firstLine="1109" w:firstLineChars="396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18．东部蒙古志草稿（下卷一）</w:t>
      </w:r>
    </w:p>
    <w:p>
      <w:pPr>
        <w:pStyle w:val="6"/>
        <w:spacing w:beforeLines="50" w:afterLines="50"/>
        <w:ind w:firstLine="1109" w:firstLineChars="396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19．东部蒙古志草稿（下卷二）</w:t>
      </w:r>
    </w:p>
    <w:p>
      <w:pPr>
        <w:pStyle w:val="6"/>
        <w:spacing w:beforeLines="50" w:afterLines="50"/>
        <w:ind w:firstLine="1109" w:firstLineChars="396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20．东部蒙古志草稿（下卷三）</w:t>
      </w:r>
    </w:p>
    <w:p>
      <w:pPr>
        <w:pStyle w:val="6"/>
        <w:spacing w:beforeLines="50" w:afterLines="50"/>
        <w:ind w:firstLine="1109" w:firstLineChars="396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21．东部蒙古志补修草稿（上编）</w:t>
      </w:r>
    </w:p>
    <w:p>
      <w:pPr>
        <w:pStyle w:val="6"/>
        <w:spacing w:beforeLines="50" w:afterLines="50"/>
        <w:ind w:firstLine="1109" w:firstLineChars="396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22．东部蒙古志补修草稿（下编）</w:t>
      </w:r>
    </w:p>
    <w:p>
      <w:pPr>
        <w:pStyle w:val="6"/>
        <w:spacing w:beforeLines="50" w:afterLines="50"/>
        <w:ind w:firstLine="1109" w:firstLineChars="396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23．西乌珠穆沁调查报告（外一种） </w:t>
      </w:r>
    </w:p>
    <w:p>
      <w:pPr>
        <w:pStyle w:val="6"/>
        <w:spacing w:beforeLines="50" w:afterLines="50"/>
        <w:ind w:firstLine="1109" w:firstLineChars="396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24．巴彦塔拉盟要览</w:t>
      </w:r>
    </w:p>
    <w:p>
      <w:pPr>
        <w:pStyle w:val="6"/>
        <w:spacing w:beforeLines="50" w:afterLines="50"/>
        <w:ind w:firstLine="1109" w:firstLineChars="396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25．吉黑两省蒙旗行政调查书</w:t>
      </w:r>
    </w:p>
    <w:p>
      <w:pPr>
        <w:pStyle w:val="6"/>
        <w:spacing w:beforeLines="50" w:afterLines="50"/>
        <w:ind w:firstLine="1109" w:firstLineChars="396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26．滨江省郭尔罗斯后旗事情（上、下） </w:t>
      </w:r>
    </w:p>
    <w:p>
      <w:pPr>
        <w:pStyle w:val="6"/>
        <w:spacing w:beforeLines="50" w:afterLines="50"/>
        <w:ind w:firstLine="1109" w:firstLineChars="396"/>
        <w:rPr>
          <w:rFonts w:ascii="仿宋" w:hAnsi="仿宋" w:eastAsia="仿宋" w:cs="仿宋"/>
          <w:sz w:val="28"/>
          <w:szCs w:val="28"/>
        </w:rPr>
      </w:pPr>
    </w:p>
    <w:p>
      <w:pPr>
        <w:pStyle w:val="6"/>
        <w:spacing w:beforeLines="50" w:afterLines="50"/>
        <w:ind w:firstLine="557" w:firstLineChars="198"/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第十五辑：综合系列（九），含11册</w:t>
      </w:r>
    </w:p>
    <w:p>
      <w:pPr>
        <w:pStyle w:val="6"/>
        <w:spacing w:beforeLines="50" w:afterLines="50"/>
        <w:ind w:firstLine="1109" w:firstLineChars="396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书号：ISBN 978-7-5665-0960-4  </w:t>
      </w:r>
    </w:p>
    <w:p>
      <w:pPr>
        <w:pStyle w:val="6"/>
        <w:spacing w:beforeLines="50" w:afterLines="50"/>
        <w:ind w:firstLine="1109" w:firstLineChars="396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定价：1880.00元</w:t>
      </w:r>
    </w:p>
    <w:p>
      <w:pPr>
        <w:pStyle w:val="6"/>
        <w:spacing w:beforeLines="50" w:afterLines="50"/>
        <w:ind w:firstLine="1109" w:firstLineChars="396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1．蒙古及满洲</w:t>
      </w:r>
    </w:p>
    <w:p>
      <w:pPr>
        <w:pStyle w:val="6"/>
        <w:spacing w:beforeLines="50" w:afterLines="50"/>
        <w:ind w:firstLine="1109" w:firstLineChars="396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2．蒙古的人和神</w:t>
      </w:r>
    </w:p>
    <w:p>
      <w:pPr>
        <w:pStyle w:val="6"/>
        <w:spacing w:beforeLines="50" w:afterLines="50"/>
        <w:ind w:firstLine="1109" w:firstLineChars="396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3．支那满洲风土记</w:t>
      </w:r>
    </w:p>
    <w:p>
      <w:pPr>
        <w:pStyle w:val="6"/>
        <w:spacing w:beforeLines="50" w:afterLines="50"/>
        <w:ind w:firstLine="1109" w:firstLineChars="396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4．满蒙动向</w:t>
      </w:r>
    </w:p>
    <w:p>
      <w:pPr>
        <w:pStyle w:val="6"/>
        <w:spacing w:beforeLines="50" w:afterLines="50"/>
        <w:ind w:firstLine="1109" w:firstLineChars="396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5．满洲事情案内所资料集成（一）</w:t>
      </w:r>
    </w:p>
    <w:p>
      <w:pPr>
        <w:pStyle w:val="6"/>
        <w:spacing w:beforeLines="50" w:afterLines="50"/>
        <w:ind w:firstLine="1109" w:firstLineChars="396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6．满洲事情案内所资料集成（二）</w:t>
      </w:r>
    </w:p>
    <w:p>
      <w:pPr>
        <w:pStyle w:val="6"/>
        <w:spacing w:beforeLines="50" w:afterLines="50"/>
        <w:ind w:firstLine="1109" w:firstLineChars="396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7．东亚的民族（一）</w:t>
      </w:r>
    </w:p>
    <w:p>
      <w:pPr>
        <w:pStyle w:val="6"/>
        <w:spacing w:beforeLines="50" w:afterLines="50"/>
        <w:ind w:firstLine="1109" w:firstLineChars="396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8．东亚的民族（二）</w:t>
      </w:r>
    </w:p>
    <w:p>
      <w:pPr>
        <w:pStyle w:val="6"/>
        <w:spacing w:beforeLines="50" w:afterLines="50"/>
        <w:ind w:firstLine="1109" w:firstLineChars="396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9．满洲国地方志（一）</w:t>
      </w:r>
    </w:p>
    <w:p>
      <w:pPr>
        <w:pStyle w:val="6"/>
        <w:spacing w:beforeLines="50" w:afterLines="50"/>
        <w:ind w:firstLine="1109" w:firstLineChars="396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10．满洲国地方志（二）</w:t>
      </w:r>
    </w:p>
    <w:p>
      <w:pPr>
        <w:pStyle w:val="6"/>
        <w:spacing w:beforeLines="50" w:afterLines="50"/>
        <w:ind w:firstLine="1109" w:firstLineChars="396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11．热河</w:t>
      </w:r>
    </w:p>
    <w:p>
      <w:pPr>
        <w:pStyle w:val="6"/>
        <w:spacing w:beforeLines="50" w:afterLines="50"/>
        <w:ind w:firstLine="1109" w:firstLineChars="396"/>
        <w:rPr>
          <w:rFonts w:ascii="仿宋" w:hAnsi="仿宋" w:eastAsia="仿宋" w:cs="仿宋"/>
          <w:sz w:val="28"/>
          <w:szCs w:val="28"/>
        </w:rPr>
      </w:pPr>
    </w:p>
    <w:p>
      <w:pPr>
        <w:pStyle w:val="6"/>
        <w:spacing w:beforeLines="50" w:afterLines="50"/>
        <w:ind w:firstLine="562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第十六辑：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历史系列（一），含18册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书号：ISBN 978-7-5665-0962-8 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定价：2680.00元</w:t>
      </w:r>
    </w:p>
    <w:p>
      <w:pPr>
        <w:pStyle w:val="6"/>
        <w:numPr>
          <w:ilvl w:val="0"/>
          <w:numId w:val="3"/>
        </w:numPr>
        <w:spacing w:beforeLines="50" w:afterLines="50"/>
        <w:ind w:firstLineChars="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蒙古及蒙古人（一） </w:t>
      </w:r>
    </w:p>
    <w:p>
      <w:pPr>
        <w:pStyle w:val="6"/>
        <w:numPr>
          <w:ilvl w:val="0"/>
          <w:numId w:val="3"/>
        </w:numPr>
        <w:spacing w:beforeLines="50" w:afterLines="50"/>
        <w:ind w:firstLineChars="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蒙古及蒙古人（二） </w:t>
      </w:r>
    </w:p>
    <w:p>
      <w:pPr>
        <w:pStyle w:val="6"/>
        <w:numPr>
          <w:ilvl w:val="0"/>
          <w:numId w:val="3"/>
        </w:numPr>
        <w:spacing w:beforeLines="50" w:afterLines="50"/>
        <w:ind w:firstLineChars="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蒙古及蒙古人（三） </w:t>
      </w:r>
    </w:p>
    <w:p>
      <w:pPr>
        <w:pStyle w:val="6"/>
        <w:numPr>
          <w:ilvl w:val="0"/>
          <w:numId w:val="3"/>
        </w:numPr>
        <w:spacing w:beforeLines="50" w:afterLines="50"/>
        <w:ind w:firstLineChars="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东亚先觉志士记传（上卷一）</w:t>
      </w:r>
    </w:p>
    <w:p>
      <w:pPr>
        <w:pStyle w:val="6"/>
        <w:numPr>
          <w:ilvl w:val="0"/>
          <w:numId w:val="3"/>
        </w:numPr>
        <w:spacing w:beforeLines="50" w:afterLines="50"/>
        <w:ind w:firstLineChars="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东亚先觉志士记传（上卷二） </w:t>
      </w:r>
    </w:p>
    <w:p>
      <w:pPr>
        <w:pStyle w:val="6"/>
        <w:numPr>
          <w:ilvl w:val="0"/>
          <w:numId w:val="3"/>
        </w:numPr>
        <w:spacing w:beforeLines="50" w:afterLines="50"/>
        <w:ind w:firstLineChars="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东亚先觉志士记传（上卷三） </w:t>
      </w:r>
    </w:p>
    <w:p>
      <w:pPr>
        <w:pStyle w:val="6"/>
        <w:numPr>
          <w:ilvl w:val="0"/>
          <w:numId w:val="3"/>
        </w:numPr>
        <w:spacing w:beforeLines="50" w:afterLines="50"/>
        <w:ind w:firstLineChars="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东亚先觉志士记传（中卷一） </w:t>
      </w:r>
    </w:p>
    <w:p>
      <w:pPr>
        <w:pStyle w:val="6"/>
        <w:numPr>
          <w:ilvl w:val="0"/>
          <w:numId w:val="3"/>
        </w:numPr>
        <w:spacing w:beforeLines="50" w:afterLines="50"/>
        <w:ind w:firstLineChars="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东亚先觉志士记传（中卷二） </w:t>
      </w:r>
    </w:p>
    <w:p>
      <w:pPr>
        <w:pStyle w:val="6"/>
        <w:numPr>
          <w:ilvl w:val="0"/>
          <w:numId w:val="3"/>
        </w:numPr>
        <w:spacing w:beforeLines="50" w:afterLines="50"/>
        <w:ind w:firstLineChars="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东亚先觉志士记传（中卷三） 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10.东亚先觉志士记传（下卷一） 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11. 东亚先觉志士记传（下卷二） 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12. 东亚先觉志士记传（下卷三） 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13. 东亚先觉志士记传（下卷四） 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14. 东部内蒙古开放通史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15. 满洲都城市沿革考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16. 物语满洲历史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17. 蒙古的民族和历史（一）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18. 蒙古的民族和历史（二） </w:t>
      </w: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</w:p>
    <w:p>
      <w:pPr>
        <w:pStyle w:val="6"/>
        <w:spacing w:beforeLines="50" w:afterLines="50"/>
        <w:ind w:firstLine="1120" w:firstLineChars="400"/>
        <w:rPr>
          <w:rFonts w:ascii="仿宋" w:hAnsi="仿宋" w:eastAsia="仿宋" w:cs="仿宋"/>
          <w:sz w:val="28"/>
          <w:szCs w:val="28"/>
        </w:rPr>
      </w:pPr>
    </w:p>
    <w:p>
      <w:pPr>
        <w:rPr>
          <w:sz w:val="28"/>
          <w:szCs w:val="28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仿宋">
    <w:altName w:val="微软雅黑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  <w:font w:name="微软雅黑">
    <w:panose1 w:val="020B0503020204020204"/>
    <w:charset w:val="86"/>
    <w:family w:val="auto"/>
    <w:pitch w:val="default"/>
    <w:sig w:usb0="80000287" w:usb1="1A0F3C52" w:usb2="00000010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0278446"/>
    </w:sdtPr>
    <w:sdtContent>
      <w:sdt>
        <w:sdtPr>
          <w:id w:val="171357217"/>
        </w:sdtPr>
        <w:sdtContent>
          <w:p>
            <w:pPr>
              <w:pStyle w:val="2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3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11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99395D"/>
    <w:multiLevelType w:val="multilevel"/>
    <w:tmpl w:val="4599395D"/>
    <w:lvl w:ilvl="0" w:tentative="0">
      <w:start w:val="1"/>
      <w:numFmt w:val="decimal"/>
      <w:lvlText w:val="%1."/>
      <w:lvlJc w:val="left"/>
      <w:pPr>
        <w:ind w:left="14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960" w:hanging="420"/>
      </w:pPr>
    </w:lvl>
    <w:lvl w:ilvl="2" w:tentative="0">
      <w:start w:val="1"/>
      <w:numFmt w:val="lowerRoman"/>
      <w:lvlText w:val="%3."/>
      <w:lvlJc w:val="right"/>
      <w:pPr>
        <w:ind w:left="2380" w:hanging="420"/>
      </w:pPr>
    </w:lvl>
    <w:lvl w:ilvl="3" w:tentative="0">
      <w:start w:val="1"/>
      <w:numFmt w:val="decimal"/>
      <w:lvlText w:val="%4."/>
      <w:lvlJc w:val="left"/>
      <w:pPr>
        <w:ind w:left="2800" w:hanging="420"/>
      </w:pPr>
    </w:lvl>
    <w:lvl w:ilvl="4" w:tentative="0">
      <w:start w:val="1"/>
      <w:numFmt w:val="lowerLetter"/>
      <w:lvlText w:val="%5)"/>
      <w:lvlJc w:val="left"/>
      <w:pPr>
        <w:ind w:left="3220" w:hanging="420"/>
      </w:pPr>
    </w:lvl>
    <w:lvl w:ilvl="5" w:tentative="0">
      <w:start w:val="1"/>
      <w:numFmt w:val="lowerRoman"/>
      <w:lvlText w:val="%6."/>
      <w:lvlJc w:val="right"/>
      <w:pPr>
        <w:ind w:left="3640" w:hanging="420"/>
      </w:pPr>
    </w:lvl>
    <w:lvl w:ilvl="6" w:tentative="0">
      <w:start w:val="1"/>
      <w:numFmt w:val="decimal"/>
      <w:lvlText w:val="%7."/>
      <w:lvlJc w:val="left"/>
      <w:pPr>
        <w:ind w:left="4060" w:hanging="420"/>
      </w:pPr>
    </w:lvl>
    <w:lvl w:ilvl="7" w:tentative="0">
      <w:start w:val="1"/>
      <w:numFmt w:val="lowerLetter"/>
      <w:lvlText w:val="%8)"/>
      <w:lvlJc w:val="left"/>
      <w:pPr>
        <w:ind w:left="4480" w:hanging="420"/>
      </w:pPr>
    </w:lvl>
    <w:lvl w:ilvl="8" w:tentative="0">
      <w:start w:val="1"/>
      <w:numFmt w:val="lowerRoman"/>
      <w:lvlText w:val="%9."/>
      <w:lvlJc w:val="right"/>
      <w:pPr>
        <w:ind w:left="4900" w:hanging="420"/>
      </w:pPr>
    </w:lvl>
  </w:abstractNum>
  <w:abstractNum w:abstractNumId="1">
    <w:nsid w:val="5678EF2B"/>
    <w:multiLevelType w:val="singleLevel"/>
    <w:tmpl w:val="5678EF2B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7BCB6F29"/>
    <w:multiLevelType w:val="multilevel"/>
    <w:tmpl w:val="7BCB6F29"/>
    <w:lvl w:ilvl="0" w:tentative="0">
      <w:start w:val="1"/>
      <w:numFmt w:val="decimal"/>
      <w:lvlText w:val="%1."/>
      <w:lvlJc w:val="left"/>
      <w:pPr>
        <w:ind w:left="14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960" w:hanging="420"/>
      </w:pPr>
    </w:lvl>
    <w:lvl w:ilvl="2" w:tentative="0">
      <w:start w:val="1"/>
      <w:numFmt w:val="lowerRoman"/>
      <w:lvlText w:val="%3."/>
      <w:lvlJc w:val="right"/>
      <w:pPr>
        <w:ind w:left="2380" w:hanging="420"/>
      </w:pPr>
    </w:lvl>
    <w:lvl w:ilvl="3" w:tentative="0">
      <w:start w:val="1"/>
      <w:numFmt w:val="decimal"/>
      <w:lvlText w:val="%4."/>
      <w:lvlJc w:val="left"/>
      <w:pPr>
        <w:ind w:left="2800" w:hanging="420"/>
      </w:pPr>
    </w:lvl>
    <w:lvl w:ilvl="4" w:tentative="0">
      <w:start w:val="1"/>
      <w:numFmt w:val="lowerLetter"/>
      <w:lvlText w:val="%5)"/>
      <w:lvlJc w:val="left"/>
      <w:pPr>
        <w:ind w:left="3220" w:hanging="420"/>
      </w:pPr>
    </w:lvl>
    <w:lvl w:ilvl="5" w:tentative="0">
      <w:start w:val="1"/>
      <w:numFmt w:val="lowerRoman"/>
      <w:lvlText w:val="%6."/>
      <w:lvlJc w:val="right"/>
      <w:pPr>
        <w:ind w:left="3640" w:hanging="420"/>
      </w:pPr>
    </w:lvl>
    <w:lvl w:ilvl="6" w:tentative="0">
      <w:start w:val="1"/>
      <w:numFmt w:val="decimal"/>
      <w:lvlText w:val="%7."/>
      <w:lvlJc w:val="left"/>
      <w:pPr>
        <w:ind w:left="4060" w:hanging="420"/>
      </w:pPr>
    </w:lvl>
    <w:lvl w:ilvl="7" w:tentative="0">
      <w:start w:val="1"/>
      <w:numFmt w:val="lowerLetter"/>
      <w:lvlText w:val="%8)"/>
      <w:lvlJc w:val="left"/>
      <w:pPr>
        <w:ind w:left="4480" w:hanging="420"/>
      </w:pPr>
    </w:lvl>
    <w:lvl w:ilvl="8" w:tentative="0">
      <w:start w:val="1"/>
      <w:numFmt w:val="lowerRoman"/>
      <w:lvlText w:val="%9."/>
      <w:lvlJc w:val="right"/>
      <w:pPr>
        <w:ind w:left="490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2671"/>
    <w:rsid w:val="000208D8"/>
    <w:rsid w:val="000467B5"/>
    <w:rsid w:val="00047486"/>
    <w:rsid w:val="0005656B"/>
    <w:rsid w:val="000669A5"/>
    <w:rsid w:val="000D1781"/>
    <w:rsid w:val="000E6E30"/>
    <w:rsid w:val="000E7FDE"/>
    <w:rsid w:val="000F1D34"/>
    <w:rsid w:val="000F369B"/>
    <w:rsid w:val="000F48CC"/>
    <w:rsid w:val="00106FA4"/>
    <w:rsid w:val="001153F0"/>
    <w:rsid w:val="0011623B"/>
    <w:rsid w:val="001244E2"/>
    <w:rsid w:val="001360EF"/>
    <w:rsid w:val="001431A3"/>
    <w:rsid w:val="00146C67"/>
    <w:rsid w:val="0015760B"/>
    <w:rsid w:val="0016271E"/>
    <w:rsid w:val="00170525"/>
    <w:rsid w:val="001772C2"/>
    <w:rsid w:val="001975EE"/>
    <w:rsid w:val="001B1F7C"/>
    <w:rsid w:val="001E6C24"/>
    <w:rsid w:val="001F3114"/>
    <w:rsid w:val="002002B7"/>
    <w:rsid w:val="002024B3"/>
    <w:rsid w:val="00217C44"/>
    <w:rsid w:val="00231CA0"/>
    <w:rsid w:val="00235B29"/>
    <w:rsid w:val="00253C12"/>
    <w:rsid w:val="00274FC3"/>
    <w:rsid w:val="00290BEA"/>
    <w:rsid w:val="00292575"/>
    <w:rsid w:val="002B7B0D"/>
    <w:rsid w:val="002D6941"/>
    <w:rsid w:val="00303CF6"/>
    <w:rsid w:val="00303EFA"/>
    <w:rsid w:val="003114C9"/>
    <w:rsid w:val="0031484D"/>
    <w:rsid w:val="0033791E"/>
    <w:rsid w:val="00364D82"/>
    <w:rsid w:val="0037322C"/>
    <w:rsid w:val="00392513"/>
    <w:rsid w:val="003C1C76"/>
    <w:rsid w:val="003F7253"/>
    <w:rsid w:val="00405C5C"/>
    <w:rsid w:val="004104DF"/>
    <w:rsid w:val="00414E3A"/>
    <w:rsid w:val="00437559"/>
    <w:rsid w:val="00450C2C"/>
    <w:rsid w:val="004A2AEC"/>
    <w:rsid w:val="004B22CF"/>
    <w:rsid w:val="004D2267"/>
    <w:rsid w:val="004E537A"/>
    <w:rsid w:val="004F23FE"/>
    <w:rsid w:val="0050427E"/>
    <w:rsid w:val="0055254C"/>
    <w:rsid w:val="00555328"/>
    <w:rsid w:val="00586DAE"/>
    <w:rsid w:val="005972CA"/>
    <w:rsid w:val="005B639A"/>
    <w:rsid w:val="005D3931"/>
    <w:rsid w:val="005D610D"/>
    <w:rsid w:val="005F4113"/>
    <w:rsid w:val="00601F94"/>
    <w:rsid w:val="00631974"/>
    <w:rsid w:val="00646D95"/>
    <w:rsid w:val="00663DB0"/>
    <w:rsid w:val="00676C1C"/>
    <w:rsid w:val="00680762"/>
    <w:rsid w:val="00684724"/>
    <w:rsid w:val="00692466"/>
    <w:rsid w:val="006B093B"/>
    <w:rsid w:val="006B4FEF"/>
    <w:rsid w:val="006B5236"/>
    <w:rsid w:val="006C4C6C"/>
    <w:rsid w:val="006D1300"/>
    <w:rsid w:val="006D17E9"/>
    <w:rsid w:val="006D2A70"/>
    <w:rsid w:val="006D730E"/>
    <w:rsid w:val="006F45C3"/>
    <w:rsid w:val="007119B9"/>
    <w:rsid w:val="007237C8"/>
    <w:rsid w:val="007407CC"/>
    <w:rsid w:val="007427D6"/>
    <w:rsid w:val="007514B1"/>
    <w:rsid w:val="0076364F"/>
    <w:rsid w:val="00790742"/>
    <w:rsid w:val="00796882"/>
    <w:rsid w:val="007A349F"/>
    <w:rsid w:val="007B0DD3"/>
    <w:rsid w:val="007D7469"/>
    <w:rsid w:val="007F732C"/>
    <w:rsid w:val="00814EF8"/>
    <w:rsid w:val="008266E8"/>
    <w:rsid w:val="008345A8"/>
    <w:rsid w:val="00840668"/>
    <w:rsid w:val="00864901"/>
    <w:rsid w:val="0086554C"/>
    <w:rsid w:val="00867C34"/>
    <w:rsid w:val="00884C7C"/>
    <w:rsid w:val="00886119"/>
    <w:rsid w:val="008A184F"/>
    <w:rsid w:val="008A2CCC"/>
    <w:rsid w:val="008B3A6F"/>
    <w:rsid w:val="008D44A2"/>
    <w:rsid w:val="008E03F1"/>
    <w:rsid w:val="008F260A"/>
    <w:rsid w:val="008F5E02"/>
    <w:rsid w:val="0090533E"/>
    <w:rsid w:val="00912092"/>
    <w:rsid w:val="0091744C"/>
    <w:rsid w:val="00924E9D"/>
    <w:rsid w:val="0096389E"/>
    <w:rsid w:val="00967BE7"/>
    <w:rsid w:val="009750A5"/>
    <w:rsid w:val="009B26B6"/>
    <w:rsid w:val="009D3074"/>
    <w:rsid w:val="009E2671"/>
    <w:rsid w:val="009E2B0B"/>
    <w:rsid w:val="00A1085F"/>
    <w:rsid w:val="00A121AE"/>
    <w:rsid w:val="00A21265"/>
    <w:rsid w:val="00A220C7"/>
    <w:rsid w:val="00A24286"/>
    <w:rsid w:val="00A31BA7"/>
    <w:rsid w:val="00A43D98"/>
    <w:rsid w:val="00A451AD"/>
    <w:rsid w:val="00A52349"/>
    <w:rsid w:val="00A63920"/>
    <w:rsid w:val="00A816D3"/>
    <w:rsid w:val="00A92A71"/>
    <w:rsid w:val="00A96445"/>
    <w:rsid w:val="00AB0811"/>
    <w:rsid w:val="00AB3453"/>
    <w:rsid w:val="00AB612D"/>
    <w:rsid w:val="00AF518D"/>
    <w:rsid w:val="00B0260E"/>
    <w:rsid w:val="00B10769"/>
    <w:rsid w:val="00B134D8"/>
    <w:rsid w:val="00B23EC9"/>
    <w:rsid w:val="00B37BBF"/>
    <w:rsid w:val="00B40E91"/>
    <w:rsid w:val="00B54F7A"/>
    <w:rsid w:val="00B8279B"/>
    <w:rsid w:val="00B84EC6"/>
    <w:rsid w:val="00B9260D"/>
    <w:rsid w:val="00BA007C"/>
    <w:rsid w:val="00BB0869"/>
    <w:rsid w:val="00BB758B"/>
    <w:rsid w:val="00BC1F13"/>
    <w:rsid w:val="00BF3FF6"/>
    <w:rsid w:val="00C13FAE"/>
    <w:rsid w:val="00C22C79"/>
    <w:rsid w:val="00C27DF9"/>
    <w:rsid w:val="00C448AB"/>
    <w:rsid w:val="00C44C0C"/>
    <w:rsid w:val="00C622C8"/>
    <w:rsid w:val="00C66C7F"/>
    <w:rsid w:val="00C76E18"/>
    <w:rsid w:val="00C77512"/>
    <w:rsid w:val="00C83B4D"/>
    <w:rsid w:val="00CA12FE"/>
    <w:rsid w:val="00CC6E9F"/>
    <w:rsid w:val="00CD667C"/>
    <w:rsid w:val="00CE7C09"/>
    <w:rsid w:val="00CF02E8"/>
    <w:rsid w:val="00D03B15"/>
    <w:rsid w:val="00D25BB9"/>
    <w:rsid w:val="00D272F7"/>
    <w:rsid w:val="00D3092D"/>
    <w:rsid w:val="00D43A8D"/>
    <w:rsid w:val="00D46B05"/>
    <w:rsid w:val="00D505DF"/>
    <w:rsid w:val="00D54D5A"/>
    <w:rsid w:val="00D55CFE"/>
    <w:rsid w:val="00D564B7"/>
    <w:rsid w:val="00D81D3A"/>
    <w:rsid w:val="00D8545C"/>
    <w:rsid w:val="00D86290"/>
    <w:rsid w:val="00D97AA7"/>
    <w:rsid w:val="00DB143A"/>
    <w:rsid w:val="00DD06BD"/>
    <w:rsid w:val="00DE5840"/>
    <w:rsid w:val="00DF0738"/>
    <w:rsid w:val="00DF3E86"/>
    <w:rsid w:val="00E02477"/>
    <w:rsid w:val="00E277A4"/>
    <w:rsid w:val="00E95A81"/>
    <w:rsid w:val="00E973A6"/>
    <w:rsid w:val="00E97E41"/>
    <w:rsid w:val="00EA51E9"/>
    <w:rsid w:val="00EB46F4"/>
    <w:rsid w:val="00EE49A1"/>
    <w:rsid w:val="00EE606A"/>
    <w:rsid w:val="00F12BF0"/>
    <w:rsid w:val="00F14BE2"/>
    <w:rsid w:val="00F24044"/>
    <w:rsid w:val="00F3087D"/>
    <w:rsid w:val="00F3356E"/>
    <w:rsid w:val="00F4603D"/>
    <w:rsid w:val="00F54026"/>
    <w:rsid w:val="00F64BEE"/>
    <w:rsid w:val="00F75DE9"/>
    <w:rsid w:val="00F761DA"/>
    <w:rsid w:val="00FB3AE8"/>
    <w:rsid w:val="00FB73D3"/>
    <w:rsid w:val="00FD14CB"/>
    <w:rsid w:val="00FF2AB1"/>
    <w:rsid w:val="04CB3264"/>
    <w:rsid w:val="164B6B4C"/>
    <w:rsid w:val="4D306F77"/>
    <w:rsid w:val="5E2745C8"/>
    <w:rsid w:val="62FA17F9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列出段落1"/>
    <w:basedOn w:val="1"/>
    <w:qFormat/>
    <w:uiPriority w:val="99"/>
    <w:pPr>
      <w:widowControl/>
      <w:adjustRightInd w:val="0"/>
      <w:snapToGrid w:val="0"/>
      <w:spacing w:after="200"/>
      <w:ind w:firstLine="420" w:firstLineChars="200"/>
      <w:jc w:val="left"/>
    </w:pPr>
    <w:rPr>
      <w:rFonts w:ascii="Tahoma" w:hAnsi="Tahoma"/>
      <w:kern w:val="0"/>
      <w:sz w:val="22"/>
      <w:szCs w:val="22"/>
    </w:rPr>
  </w:style>
  <w:style w:type="character" w:customStyle="1" w:styleId="7">
    <w:name w:val="页眉 Char"/>
    <w:basedOn w:val="4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4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561</Words>
  <Characters>3202</Characters>
  <Lines>26</Lines>
  <Paragraphs>7</Paragraphs>
  <ScaleCrop>false</ScaleCrop>
  <LinksUpToDate>false</LinksUpToDate>
  <CharactersWithSpaces>3756</CharactersWithSpaces>
  <Application>WPS Office_10.1.0.6207_F1E327BC-269C-435d-A152-05C5408002CA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2015-08-24T02:32:00Z</dcterms:created>
  <dc:creator>Windows 用户</dc:creator>
  <cp:lastModifiedBy>Administrator</cp:lastModifiedBy>
  <dcterms:modified xsi:type="dcterms:W3CDTF">2017-02-21T01:24:01Z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